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F07" w:rsidRPr="00083D2D" w:rsidRDefault="00532F07" w:rsidP="00532F07">
      <w:pPr>
        <w:shd w:val="clear" w:color="auto" w:fill="FFFFFF"/>
        <w:ind w:left="708"/>
        <w:rPr>
          <w:rFonts w:ascii="Arial" w:hAnsi="Arial" w:cs="Arial"/>
          <w:b/>
          <w:color w:val="000000"/>
          <w:sz w:val="32"/>
          <w:szCs w:val="32"/>
        </w:rPr>
      </w:pPr>
      <w:bookmarkStart w:id="0" w:name="_GoBack"/>
      <w:bookmarkEnd w:id="0"/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Инструкция по работе со встроенным обходчиком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TOYOTA</w:t>
      </w:r>
      <w:r w:rsidRPr="00083D2D">
        <w:rPr>
          <w:rFonts w:ascii="Arial" w:hAnsi="Arial" w:cs="Arial"/>
          <w:b/>
          <w:color w:val="000000"/>
          <w:sz w:val="32"/>
          <w:szCs w:val="32"/>
        </w:rPr>
        <w:t>/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LEXUS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IMO</w:t>
      </w:r>
      <w:r w:rsidRPr="00083D2D">
        <w:rPr>
          <w:rFonts w:ascii="Arial" w:hAnsi="Arial" w:cs="Arial"/>
          <w:b/>
          <w:color w:val="000000"/>
          <w:sz w:val="32"/>
          <w:szCs w:val="32"/>
        </w:rPr>
        <w:t>-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IMI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тип 1 на устройстве </w:t>
      </w:r>
      <w:proofErr w:type="spellStart"/>
      <w:r w:rsidRPr="00083D2D">
        <w:rPr>
          <w:rFonts w:ascii="Arial" w:hAnsi="Arial" w:cs="Arial"/>
          <w:b/>
          <w:color w:val="000000"/>
          <w:sz w:val="32"/>
          <w:szCs w:val="32"/>
        </w:rPr>
        <w:t>AgentMS</w:t>
      </w:r>
      <w:proofErr w:type="spellEnd"/>
      <w:r w:rsidRPr="00083D2D">
        <w:rPr>
          <w:rFonts w:ascii="Arial" w:hAnsi="Arial" w:cs="Arial"/>
          <w:b/>
          <w:color w:val="000000"/>
          <w:sz w:val="32"/>
          <w:szCs w:val="32"/>
        </w:rPr>
        <w:t>.</w:t>
      </w:r>
    </w:p>
    <w:p w:rsidR="00532F07" w:rsidRPr="00083D2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Список поддерживаемых автомобилей</w:t>
      </w:r>
      <w:r w:rsidR="00083D2D" w:rsidRPr="00083D2D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4D5C9A" w:rsidRPr="00083D2D" w:rsidRDefault="004D5C9A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532F07" w:rsidRPr="00083D2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r w:rsidR="00083D2D" w:rsidRPr="00083D2D">
        <w:rPr>
          <w:rFonts w:ascii="Arial" w:hAnsi="Arial" w:cs="Arial"/>
          <w:color w:val="000000"/>
          <w:sz w:val="23"/>
          <w:szCs w:val="23"/>
        </w:rPr>
        <w:tab/>
      </w: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Toyota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(с левым рулём) (IMO-IMI)</w:t>
      </w:r>
      <w:r w:rsidR="00083D2D" w:rsidRPr="00083D2D">
        <w:rPr>
          <w:rFonts w:ascii="Arial" w:hAnsi="Arial" w:cs="Arial"/>
          <w:b/>
          <w:color w:val="000000"/>
          <w:sz w:val="23"/>
          <w:szCs w:val="23"/>
        </w:rPr>
        <w:t>: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Auris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  <w:lang w:val="en-US"/>
        </w:rPr>
        <w:t>Avensis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(c 2003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2013)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Camry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2011)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FJ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Cruiser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Fotuner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2012 по 2014)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Hiace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2011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Highlander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2013)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Hilux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2011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200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Prado 150 (c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Matrix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RAV4 (с 2006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Sequoia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Sienna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(c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Tacoma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Tundra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(c 2010 по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Venza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 (STD/PTS)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Yaris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2014) (STD/PTS)</w:t>
      </w:r>
    </w:p>
    <w:p w:rsidR="00083D2D" w:rsidRPr="00083D2D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32F07" w:rsidRPr="00083D2D" w:rsidRDefault="00532F07" w:rsidP="00083D2D">
      <w:pPr>
        <w:shd w:val="clear" w:color="auto" w:fill="FFFFFF"/>
        <w:ind w:firstLine="708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Toyota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(с правым рулём) (IMO-IMI)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Vellfire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кроме гибрида (с 2008 по 2014)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Fielder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Axio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Belta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2005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Camry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2011)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Wish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Isis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Land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Cruiser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Voxy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Noah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Mark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X (с 2009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Mark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X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Zio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Ractis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2008 по 2010)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Vitz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2005 по 2010)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Vanguard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2013)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RAV4 (с 2007 по 2013)</w:t>
      </w:r>
    </w:p>
    <w:p w:rsidR="00083D2D" w:rsidRPr="00083D2D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32F07" w:rsidRPr="00083D2D" w:rsidRDefault="00532F07" w:rsidP="00083D2D">
      <w:pPr>
        <w:shd w:val="clear" w:color="auto" w:fill="FFFFFF"/>
        <w:ind w:firstLine="708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Lexus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(IMO-IMI)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GS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GX 460 (с 2010 по 2014)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IS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LX 570 (с 2008 по 10.2015)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RX(с 2009 по 10.2015) 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083D2D" w:rsidRPr="00083D2D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C23635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Аппаратное подключение</w:t>
      </w:r>
      <w:r w:rsidR="00083D2D" w:rsidRPr="00C23635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083D2D" w:rsidRPr="00C23635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5D53FF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Для обхода штатного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иммобила</w:t>
      </w:r>
      <w:r w:rsidR="005D53FF">
        <w:rPr>
          <w:rFonts w:ascii="Arial" w:hAnsi="Arial" w:cs="Arial"/>
          <w:color w:val="000000"/>
          <w:sz w:val="23"/>
          <w:szCs w:val="23"/>
        </w:rPr>
        <w:t>й</w:t>
      </w:r>
      <w:r>
        <w:rPr>
          <w:rFonts w:ascii="Arial" w:hAnsi="Arial" w:cs="Arial"/>
          <w:color w:val="000000"/>
          <w:sz w:val="23"/>
          <w:szCs w:val="23"/>
        </w:rPr>
        <w:t>зера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5D53F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="00532F07"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="00532F07"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подключить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C23635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автомобиля по следующей схеме</w:t>
      </w:r>
      <w:r w:rsidRPr="00C23635">
        <w:rPr>
          <w:rFonts w:ascii="Arial" w:hAnsi="Arial" w:cs="Arial"/>
          <w:color w:val="000000"/>
          <w:sz w:val="23"/>
          <w:szCs w:val="23"/>
        </w:rPr>
        <w:t>:</w:t>
      </w:r>
    </w:p>
    <w:p w:rsidR="00C23635" w:rsidRPr="005D53FF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Default="00C55550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CE24EF0" wp14:editId="147D3782">
            <wp:extent cx="5940425" cy="42341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35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C23635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35329A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 xml:space="preserve">TOYOTA ECU - </w:t>
      </w:r>
      <w:r>
        <w:rPr>
          <w:rFonts w:ascii="Arial" w:hAnsi="Arial" w:cs="Arial"/>
        </w:rPr>
        <w:t>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 xml:space="preserve">лок </w:t>
      </w:r>
      <w:proofErr w:type="spellStart"/>
      <w:r w:rsidRPr="0035329A">
        <w:rPr>
          <w:rFonts w:ascii="Arial" w:hAnsi="Arial" w:cs="Arial"/>
        </w:rPr>
        <w:t>иммобилайзера</w:t>
      </w:r>
      <w:proofErr w:type="spellEnd"/>
    </w:p>
    <w:p w:rsidR="0035329A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TOYOTA ECM</w:t>
      </w:r>
      <w:r>
        <w:rPr>
          <w:rFonts w:ascii="Arial" w:hAnsi="Arial" w:cs="Arial"/>
        </w:rPr>
        <w:t xml:space="preserve"> - 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>лок управления двигателем.</w:t>
      </w:r>
    </w:p>
    <w:p w:rsidR="00C23635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В момент запуска двигателя провод IMI</w:t>
      </w:r>
      <w:r>
        <w:rPr>
          <w:rFonts w:ascii="Arial" w:hAnsi="Arial" w:cs="Arial"/>
        </w:rPr>
        <w:t xml:space="preserve"> </w:t>
      </w:r>
      <w:r w:rsidRPr="0035329A">
        <w:rPr>
          <w:rFonts w:ascii="Arial" w:hAnsi="Arial" w:cs="Arial"/>
        </w:rPr>
        <w:t>должен быть разомкнут</w:t>
      </w:r>
      <w:r>
        <w:rPr>
          <w:rFonts w:ascii="Arial" w:hAnsi="Arial" w:cs="Arial"/>
        </w:rPr>
        <w:t>, р</w:t>
      </w:r>
      <w:r w:rsidRPr="0035329A">
        <w:rPr>
          <w:rFonts w:ascii="Arial" w:hAnsi="Arial" w:cs="Arial"/>
        </w:rPr>
        <w:t xml:space="preserve">азмыкание можно реализовать </w:t>
      </w:r>
      <w:proofErr w:type="gramStart"/>
      <w:r w:rsidRPr="0035329A">
        <w:rPr>
          <w:rFonts w:ascii="Arial" w:hAnsi="Arial" w:cs="Arial"/>
        </w:rPr>
        <w:t>каналом</w:t>
      </w:r>
      <w:proofErr w:type="gramEnd"/>
      <w:r w:rsidRPr="0035329A">
        <w:rPr>
          <w:rFonts w:ascii="Arial" w:hAnsi="Arial" w:cs="Arial"/>
        </w:rPr>
        <w:t xml:space="preserve"> назначенным как «Обходчик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иммобилайзера</w:t>
      </w:r>
      <w:proofErr w:type="spellEnd"/>
      <w:r w:rsidRPr="0035329A">
        <w:rPr>
          <w:rFonts w:ascii="Arial" w:hAnsi="Arial" w:cs="Arial"/>
        </w:rPr>
        <w:t xml:space="preserve">». </w:t>
      </w:r>
    </w:p>
    <w:p w:rsidR="008B55E0" w:rsidRDefault="008B55E0" w:rsidP="00532F07">
      <w:pPr>
        <w:shd w:val="clear" w:color="auto" w:fill="FFFFFF"/>
        <w:rPr>
          <w:rFonts w:ascii="Arial" w:hAnsi="Arial" w:cs="Arial"/>
        </w:rPr>
      </w:pPr>
    </w:p>
    <w:p w:rsidR="008B55E0" w:rsidRPr="008B55E0" w:rsidRDefault="008B55E0" w:rsidP="00532F0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Для подключения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используйте модуль </w:t>
      </w:r>
      <w:r>
        <w:rPr>
          <w:rFonts w:ascii="Arial" w:hAnsi="Arial" w:cs="Arial"/>
          <w:color w:val="000000"/>
          <w:sz w:val="23"/>
          <w:szCs w:val="23"/>
          <w:lang w:val="en-US"/>
        </w:rPr>
        <w:t>MS</w:t>
      </w:r>
      <w:r w:rsidRPr="008B55E0">
        <w:rPr>
          <w:rFonts w:ascii="Arial" w:hAnsi="Arial" w:cs="Arial"/>
          <w:color w:val="000000"/>
          <w:sz w:val="23"/>
          <w:szCs w:val="23"/>
        </w:rPr>
        <w:t>-</w:t>
      </w:r>
      <w:r>
        <w:rPr>
          <w:rFonts w:ascii="Arial" w:hAnsi="Arial" w:cs="Arial"/>
          <w:color w:val="000000"/>
          <w:sz w:val="23"/>
          <w:szCs w:val="23"/>
          <w:lang w:val="en-US"/>
        </w:rPr>
        <w:t>Kline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, </w:t>
      </w:r>
      <w:r>
        <w:rPr>
          <w:rFonts w:ascii="Arial" w:hAnsi="Arial" w:cs="Arial"/>
          <w:color w:val="000000"/>
          <w:sz w:val="23"/>
          <w:szCs w:val="23"/>
        </w:rPr>
        <w:t>предварительно отсоединив</w:t>
      </w:r>
      <w:r w:rsidR="005A0784">
        <w:rPr>
          <w:rFonts w:ascii="Arial" w:hAnsi="Arial" w:cs="Arial"/>
          <w:color w:val="000000"/>
          <w:sz w:val="23"/>
          <w:szCs w:val="23"/>
        </w:rPr>
        <w:t xml:space="preserve"> от неё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5A0784">
        <w:rPr>
          <w:rFonts w:ascii="Arial" w:hAnsi="Arial" w:cs="Arial"/>
          <w:color w:val="000000"/>
          <w:sz w:val="23"/>
          <w:szCs w:val="23"/>
        </w:rPr>
        <w:t xml:space="preserve">зеленый провод. 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14169" w:rsidRDefault="00514169" w:rsidP="00532F07">
      <w:pPr>
        <w:shd w:val="clear" w:color="auto" w:fill="FFFFFF"/>
        <w:rPr>
          <w:rFonts w:ascii="Arial" w:hAnsi="Arial" w:cs="Arial"/>
        </w:rPr>
      </w:pPr>
    </w:p>
    <w:p w:rsidR="00DF6D2C" w:rsidRDefault="00514169" w:rsidP="00532F07">
      <w:pPr>
        <w:shd w:val="clear" w:color="auto" w:fill="FFFFFF"/>
        <w:rPr>
          <w:rFonts w:ascii="Arial" w:hAnsi="Arial" w:cs="Arial"/>
        </w:rPr>
      </w:pPr>
      <w:r w:rsidRPr="00803FFE">
        <w:rPr>
          <w:rFonts w:ascii="Arial" w:hAnsi="Arial" w:cs="Arial"/>
          <w:b/>
        </w:rPr>
        <w:t>Внимание!</w:t>
      </w:r>
      <w:r>
        <w:rPr>
          <w:rFonts w:ascii="Arial" w:hAnsi="Arial" w:cs="Arial"/>
        </w:rPr>
        <w:t xml:space="preserve"> Провод </w:t>
      </w:r>
      <w:r w:rsidR="00803FFE">
        <w:rPr>
          <w:rFonts w:ascii="Arial" w:hAnsi="Arial" w:cs="Arial"/>
          <w:lang w:val="en-US"/>
        </w:rPr>
        <w:t>LAN</w:t>
      </w:r>
      <w:r w:rsidR="00803FFE">
        <w:rPr>
          <w:rFonts w:ascii="Arial" w:hAnsi="Arial" w:cs="Arial"/>
        </w:rPr>
        <w:t xml:space="preserve">-шины должен быть подключен к </w:t>
      </w:r>
      <w:r w:rsidR="00803FFE">
        <w:rPr>
          <w:rFonts w:ascii="Arial" w:hAnsi="Arial" w:cs="Arial"/>
          <w:lang w:val="en-US"/>
        </w:rPr>
        <w:t>IMI</w:t>
      </w:r>
      <w:r w:rsidR="00803FFE" w:rsidRPr="00803FFE">
        <w:rPr>
          <w:rFonts w:ascii="Arial" w:hAnsi="Arial" w:cs="Arial"/>
        </w:rPr>
        <w:t xml:space="preserve"> </w:t>
      </w:r>
      <w:r w:rsidR="00803FFE">
        <w:rPr>
          <w:rFonts w:ascii="Arial" w:hAnsi="Arial" w:cs="Arial"/>
        </w:rPr>
        <w:t xml:space="preserve">автомобиля только на время обучения обходчика. После обучения его необходимо отсоединить от </w:t>
      </w:r>
      <w:r w:rsidR="00803FFE">
        <w:rPr>
          <w:rFonts w:ascii="Arial" w:hAnsi="Arial" w:cs="Arial"/>
          <w:lang w:val="en-US"/>
        </w:rPr>
        <w:t>IMI</w:t>
      </w:r>
      <w:r w:rsidR="00803FFE" w:rsidRPr="00803FFE">
        <w:rPr>
          <w:rFonts w:ascii="Arial" w:hAnsi="Arial" w:cs="Arial"/>
        </w:rPr>
        <w:t xml:space="preserve"> </w:t>
      </w:r>
      <w:r w:rsidR="00803FFE">
        <w:rPr>
          <w:rFonts w:ascii="Arial" w:hAnsi="Arial" w:cs="Arial"/>
        </w:rPr>
        <w:t>и использовать по прямому назначению.</w:t>
      </w:r>
    </w:p>
    <w:p w:rsidR="00DF6D2C" w:rsidRDefault="00DF6D2C" w:rsidP="00532F07">
      <w:pPr>
        <w:shd w:val="clear" w:color="auto" w:fill="FFFFFF"/>
        <w:rPr>
          <w:rFonts w:ascii="Arial" w:hAnsi="Arial" w:cs="Arial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617E5D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617E5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5A0784">
        <w:rPr>
          <w:rFonts w:ascii="Arial" w:hAnsi="Arial" w:cs="Arial"/>
          <w:b/>
          <w:color w:val="000000"/>
          <w:sz w:val="28"/>
          <w:szCs w:val="28"/>
        </w:rPr>
        <w:t>Настройка устройства.</w:t>
      </w: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EA538C" w:rsidRPr="00EA538C" w:rsidRDefault="00EA538C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Перед настройкой </w:t>
      </w:r>
      <w:proofErr w:type="spellStart"/>
      <w:r w:rsidR="00B432AC"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="00B432AC"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обновить его ПО до версии </w:t>
      </w:r>
      <w:r w:rsidRPr="00EA538C">
        <w:rPr>
          <w:rFonts w:ascii="Arial" w:hAnsi="Arial" w:cs="Arial"/>
          <w:color w:val="000000"/>
          <w:sz w:val="23"/>
          <w:szCs w:val="23"/>
        </w:rPr>
        <w:t>v2.23</w:t>
      </w:r>
      <w:r>
        <w:rPr>
          <w:rFonts w:ascii="Arial" w:hAnsi="Arial" w:cs="Arial"/>
          <w:color w:val="000000"/>
          <w:sz w:val="23"/>
          <w:szCs w:val="23"/>
          <w:lang w:val="en-US"/>
        </w:rPr>
        <w:t>m</w:t>
      </w:r>
      <w:r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и выше</w:t>
      </w:r>
      <w:r w:rsidRPr="00EA538C">
        <w:rPr>
          <w:rFonts w:ascii="Arial" w:hAnsi="Arial" w:cs="Arial"/>
          <w:color w:val="000000"/>
          <w:sz w:val="23"/>
          <w:szCs w:val="23"/>
        </w:rPr>
        <w:t>.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>Настройка устройства для работы со встроенным обходчиком выполняется с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мобильного приложения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car-online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или сайта new.car-online.ru. </w:t>
      </w:r>
      <w:r w:rsidR="00EA538C"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 w:rsidRPr="00532F07">
        <w:rPr>
          <w:rFonts w:ascii="Arial" w:hAnsi="Arial" w:cs="Arial"/>
          <w:color w:val="000000"/>
          <w:sz w:val="23"/>
          <w:szCs w:val="23"/>
        </w:rPr>
        <w:t>В разделе “Настройки</w:t>
      </w:r>
    </w:p>
    <w:p w:rsidR="00532F07" w:rsidRPr="005A0784" w:rsidRDefault="005A078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установщика” необходимо</w:t>
      </w:r>
      <w:r w:rsidRPr="005A0784">
        <w:rPr>
          <w:rFonts w:ascii="Arial" w:hAnsi="Arial" w:cs="Arial"/>
          <w:color w:val="000000"/>
          <w:sz w:val="23"/>
          <w:szCs w:val="23"/>
        </w:rPr>
        <w:t>:</w:t>
      </w:r>
    </w:p>
    <w:p w:rsidR="005A0784" w:rsidRPr="00C46FD5" w:rsidRDefault="005A0784" w:rsidP="00532F07">
      <w:pPr>
        <w:shd w:val="clear" w:color="auto" w:fill="FFFFFF"/>
        <w:rPr>
          <w:rFonts w:ascii="Arial" w:hAnsi="Arial" w:cs="Arial"/>
        </w:rPr>
      </w:pPr>
      <w:r w:rsidRPr="00C46FD5">
        <w:rPr>
          <w:rFonts w:ascii="Arial" w:hAnsi="Arial" w:cs="Arial"/>
        </w:rPr>
        <w:t xml:space="preserve">- </w:t>
      </w:r>
      <w:r w:rsidR="00B432AC" w:rsidRPr="00C46FD5">
        <w:rPr>
          <w:rFonts w:ascii="Arial" w:hAnsi="Arial" w:cs="Arial"/>
        </w:rPr>
        <w:t xml:space="preserve">установить </w:t>
      </w:r>
      <w:r w:rsidRPr="00C46FD5">
        <w:rPr>
          <w:rFonts w:ascii="Arial" w:hAnsi="Arial" w:cs="Arial"/>
        </w:rPr>
        <w:t>назначение внешнего UART/</w:t>
      </w:r>
      <w:proofErr w:type="spellStart"/>
      <w:r w:rsidRPr="00C46FD5">
        <w:rPr>
          <w:rFonts w:ascii="Arial" w:hAnsi="Arial" w:cs="Arial"/>
        </w:rPr>
        <w:t>Kline</w:t>
      </w:r>
      <w:proofErr w:type="spellEnd"/>
      <w:r w:rsidRPr="00C46FD5">
        <w:rPr>
          <w:rFonts w:ascii="Arial" w:hAnsi="Arial" w:cs="Arial"/>
        </w:rPr>
        <w:t xml:space="preserve"> как </w:t>
      </w:r>
      <w:r w:rsidR="00EA538C" w:rsidRPr="00EA538C">
        <w:rPr>
          <w:rFonts w:ascii="Arial" w:hAnsi="Arial" w:cs="Arial"/>
        </w:rPr>
        <w:t>“</w:t>
      </w:r>
      <w:r w:rsidRPr="00C46FD5">
        <w:rPr>
          <w:rFonts w:ascii="Arial" w:hAnsi="Arial" w:cs="Arial"/>
        </w:rPr>
        <w:t>обходчик TOYOTA IMOIMI 1</w:t>
      </w:r>
      <w:r w:rsidR="00EA538C" w:rsidRPr="00EA538C">
        <w:rPr>
          <w:rFonts w:ascii="Arial" w:hAnsi="Arial" w:cs="Arial"/>
        </w:rPr>
        <w:t>”</w:t>
      </w:r>
      <w:r w:rsidRPr="00C46FD5">
        <w:rPr>
          <w:rFonts w:ascii="Arial" w:hAnsi="Arial" w:cs="Arial"/>
        </w:rPr>
        <w:t>;</w:t>
      </w:r>
    </w:p>
    <w:p w:rsidR="005A0784" w:rsidRPr="00C46FD5" w:rsidRDefault="005A078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C46FD5">
        <w:rPr>
          <w:rFonts w:ascii="Arial" w:hAnsi="Arial" w:cs="Arial"/>
        </w:rPr>
        <w:t>- один из входов/выходов назначить как</w:t>
      </w:r>
      <w:r w:rsidR="00C46FD5" w:rsidRPr="00C46FD5">
        <w:rPr>
          <w:rFonts w:ascii="Arial" w:hAnsi="Arial" w:cs="Arial"/>
        </w:rPr>
        <w:t xml:space="preserve"> “Выход обходчик </w:t>
      </w:r>
      <w:proofErr w:type="spellStart"/>
      <w:r w:rsidR="00C46FD5" w:rsidRPr="00C46FD5">
        <w:rPr>
          <w:rFonts w:ascii="Arial" w:hAnsi="Arial" w:cs="Arial"/>
        </w:rPr>
        <w:t>иммобилайзера</w:t>
      </w:r>
      <w:proofErr w:type="spellEnd"/>
      <w:r w:rsidR="00C46FD5" w:rsidRPr="00C46FD5">
        <w:rPr>
          <w:rFonts w:ascii="Arial" w:hAnsi="Arial" w:cs="Arial"/>
        </w:rPr>
        <w:t>”</w:t>
      </w:r>
      <w:r w:rsidR="00DF6D2C">
        <w:rPr>
          <w:rFonts w:ascii="Arial" w:hAnsi="Arial" w:cs="Arial"/>
        </w:rPr>
        <w:t>.</w:t>
      </w:r>
    </w:p>
    <w:p w:rsidR="006B5F71" w:rsidRDefault="006B5F71" w:rsidP="00F64885">
      <w:pPr>
        <w:rPr>
          <w:rFonts w:ascii="Arial" w:hAnsi="Arial" w:cs="Arial"/>
        </w:rPr>
      </w:pPr>
    </w:p>
    <w:p w:rsidR="00DF6D2C" w:rsidRDefault="00DF6D2C" w:rsidP="00F64885">
      <w:pPr>
        <w:rPr>
          <w:rFonts w:ascii="Arial" w:hAnsi="Arial" w:cs="Arial"/>
        </w:rPr>
      </w:pPr>
    </w:p>
    <w:p w:rsidR="00DF6D2C" w:rsidRDefault="00DF6D2C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Обучение обходчика</w:t>
      </w:r>
      <w:r w:rsidRPr="005A0784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617E5D" w:rsidRDefault="00617E5D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4F2628" w:rsidRDefault="00617E5D" w:rsidP="00617E5D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</w:rPr>
        <w:t xml:space="preserve">Во время процедуры обучения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должен видеть статус зажигания автомобиля</w:t>
      </w:r>
      <w:r w:rsidRPr="00617E5D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(по аналогу или по </w:t>
      </w:r>
      <w:r>
        <w:rPr>
          <w:rFonts w:ascii="Arial" w:hAnsi="Arial" w:cs="Arial"/>
          <w:color w:val="000000"/>
          <w:sz w:val="23"/>
          <w:szCs w:val="23"/>
          <w:lang w:val="en-US"/>
        </w:rPr>
        <w:t>CAN</w:t>
      </w:r>
      <w:r>
        <w:rPr>
          <w:rFonts w:ascii="Arial" w:hAnsi="Arial" w:cs="Arial"/>
          <w:color w:val="000000"/>
          <w:sz w:val="23"/>
          <w:szCs w:val="23"/>
        </w:rPr>
        <w:t>)</w:t>
      </w:r>
      <w:r w:rsidRPr="00617E5D">
        <w:rPr>
          <w:rFonts w:ascii="Arial" w:hAnsi="Arial" w:cs="Arial"/>
          <w:color w:val="000000"/>
          <w:sz w:val="23"/>
          <w:szCs w:val="23"/>
        </w:rPr>
        <w:t>.</w:t>
      </w:r>
    </w:p>
    <w:p w:rsidR="004F2628" w:rsidRDefault="004F2628" w:rsidP="00617E5D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617E5D" w:rsidRDefault="004F2628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>Процедура обучения</w:t>
      </w:r>
      <w:r>
        <w:rPr>
          <w:rFonts w:ascii="Arial" w:hAnsi="Arial" w:cs="Arial"/>
          <w:color w:val="000000"/>
          <w:sz w:val="23"/>
          <w:szCs w:val="23"/>
          <w:lang w:val="en-US"/>
        </w:rPr>
        <w:t>:</w:t>
      </w:r>
    </w:p>
    <w:p w:rsidR="004F2628" w:rsidRPr="004F2628" w:rsidRDefault="00BB6333" w:rsidP="004F2628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 xml:space="preserve">С </w:t>
      </w:r>
      <w:proofErr w:type="spellStart"/>
      <w:r w:rsidRPr="004F2628">
        <w:rPr>
          <w:rFonts w:ascii="Arial" w:hAnsi="Arial" w:cs="Arial"/>
        </w:rPr>
        <w:t>кодонаборника</w:t>
      </w:r>
      <w:proofErr w:type="spellEnd"/>
      <w:r w:rsidRPr="004F2628">
        <w:rPr>
          <w:rFonts w:ascii="Arial" w:hAnsi="Arial" w:cs="Arial"/>
        </w:rPr>
        <w:t xml:space="preserve"> войдите в режим обучения обходчика. Для этого наберите на </w:t>
      </w:r>
      <w:proofErr w:type="spellStart"/>
      <w:proofErr w:type="gramStart"/>
      <w:r w:rsidRPr="004F2628">
        <w:rPr>
          <w:rFonts w:ascii="Arial" w:hAnsi="Arial" w:cs="Arial"/>
        </w:rPr>
        <w:t>кодонаборнике</w:t>
      </w:r>
      <w:proofErr w:type="spellEnd"/>
      <w:r w:rsidRPr="004F2628">
        <w:rPr>
          <w:rFonts w:ascii="Arial" w:hAnsi="Arial" w:cs="Arial"/>
        </w:rPr>
        <w:t xml:space="preserve">  четыре</w:t>
      </w:r>
      <w:proofErr w:type="gramEnd"/>
      <w:r w:rsidRPr="004F2628">
        <w:rPr>
          <w:rFonts w:ascii="Arial" w:hAnsi="Arial" w:cs="Arial"/>
        </w:rPr>
        <w:t xml:space="preserve"> цифры вашего </w:t>
      </w:r>
      <w:r w:rsidRPr="004F2628">
        <w:rPr>
          <w:rFonts w:ascii="Arial" w:hAnsi="Arial" w:cs="Arial"/>
          <w:lang w:val="en-US"/>
        </w:rPr>
        <w:t>C</w:t>
      </w:r>
      <w:r w:rsidRPr="004F2628">
        <w:rPr>
          <w:rFonts w:ascii="Arial" w:hAnsi="Arial" w:cs="Arial"/>
        </w:rPr>
        <w:t>-кода  и  6  (светодиод начнет мо</w:t>
      </w:r>
      <w:r w:rsidR="004F2628" w:rsidRPr="004F2628">
        <w:rPr>
          <w:rFonts w:ascii="Arial" w:hAnsi="Arial" w:cs="Arial"/>
        </w:rPr>
        <w:t>ргать 6 раз зеленым 1 красным ).</w:t>
      </w:r>
    </w:p>
    <w:p w:rsidR="004F2628" w:rsidRPr="004F2628" w:rsidRDefault="004F2628" w:rsidP="004F2628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>З</w:t>
      </w:r>
      <w:r w:rsidR="00BB6333" w:rsidRPr="004F2628">
        <w:rPr>
          <w:rFonts w:ascii="Arial" w:hAnsi="Arial" w:cs="Arial"/>
        </w:rPr>
        <w:t xml:space="preserve">атем на </w:t>
      </w:r>
      <w:proofErr w:type="spellStart"/>
      <w:r w:rsidR="00BB6333" w:rsidRPr="004F2628">
        <w:rPr>
          <w:rFonts w:ascii="Arial" w:hAnsi="Arial" w:cs="Arial"/>
        </w:rPr>
        <w:t>кодонаборнике</w:t>
      </w:r>
      <w:proofErr w:type="spellEnd"/>
      <w:r w:rsidR="00BB6333" w:rsidRPr="004F2628">
        <w:rPr>
          <w:rFonts w:ascii="Arial" w:hAnsi="Arial" w:cs="Arial"/>
        </w:rPr>
        <w:t xml:space="preserve"> наб</w:t>
      </w:r>
      <w:r w:rsidRPr="004F2628">
        <w:rPr>
          <w:rFonts w:ascii="Arial" w:hAnsi="Arial" w:cs="Arial"/>
        </w:rPr>
        <w:t>ерите</w:t>
      </w:r>
      <w:r w:rsidR="00BB6333" w:rsidRPr="004F2628">
        <w:rPr>
          <w:rFonts w:ascii="Arial" w:hAnsi="Arial" w:cs="Arial"/>
        </w:rPr>
        <w:t xml:space="preserve"> 151(светодиод будет моргать 5 раз зеленым 1 </w:t>
      </w:r>
      <w:proofErr w:type="gramStart"/>
      <w:r w:rsidR="00BB6333" w:rsidRPr="004F2628">
        <w:rPr>
          <w:rFonts w:ascii="Arial" w:hAnsi="Arial" w:cs="Arial"/>
        </w:rPr>
        <w:t>красным )</w:t>
      </w:r>
      <w:proofErr w:type="gramEnd"/>
      <w:r w:rsidR="00BB6333" w:rsidRPr="004F2628">
        <w:rPr>
          <w:rFonts w:ascii="Arial" w:hAnsi="Arial" w:cs="Arial"/>
        </w:rPr>
        <w:t xml:space="preserve">.  С этого момента устройство будет </w:t>
      </w:r>
      <w:r w:rsidRPr="004F2628">
        <w:rPr>
          <w:rFonts w:ascii="Arial" w:hAnsi="Arial" w:cs="Arial"/>
        </w:rPr>
        <w:t xml:space="preserve">находиться в </w:t>
      </w:r>
      <w:proofErr w:type="gramStart"/>
      <w:r w:rsidRPr="004F2628">
        <w:rPr>
          <w:rFonts w:ascii="Arial" w:hAnsi="Arial" w:cs="Arial"/>
        </w:rPr>
        <w:t xml:space="preserve">режиме </w:t>
      </w:r>
      <w:r w:rsidR="00BB6333" w:rsidRPr="004F2628">
        <w:rPr>
          <w:rFonts w:ascii="Arial" w:hAnsi="Arial" w:cs="Arial"/>
        </w:rPr>
        <w:t xml:space="preserve"> обучения</w:t>
      </w:r>
      <w:proofErr w:type="gramEnd"/>
      <w:r w:rsidR="00BB6333" w:rsidRPr="004F2628">
        <w:rPr>
          <w:rFonts w:ascii="Arial" w:hAnsi="Arial" w:cs="Arial"/>
        </w:rPr>
        <w:t xml:space="preserve"> в течении 2 минут.</w:t>
      </w:r>
    </w:p>
    <w:p w:rsidR="00BB6333" w:rsidRPr="0082212F" w:rsidRDefault="004F2628" w:rsidP="00BB6333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82212F">
        <w:rPr>
          <w:rFonts w:ascii="Arial" w:hAnsi="Arial" w:cs="Arial"/>
        </w:rPr>
        <w:t xml:space="preserve">В течение этого времени дважды заведите двигатель на 10-15 </w:t>
      </w:r>
      <w:proofErr w:type="spellStart"/>
      <w:r w:rsidRPr="0082212F">
        <w:rPr>
          <w:rFonts w:ascii="Arial" w:hAnsi="Arial" w:cs="Arial"/>
        </w:rPr>
        <w:t>секунд.</w:t>
      </w:r>
      <w:r w:rsidR="00BB6333" w:rsidRPr="0082212F">
        <w:rPr>
          <w:rFonts w:ascii="Arial" w:hAnsi="Arial" w:cs="Arial"/>
          <w:sz w:val="24"/>
          <w:szCs w:val="24"/>
        </w:rPr>
        <w:t>При</w:t>
      </w:r>
      <w:proofErr w:type="spellEnd"/>
      <w:r w:rsidR="00BB6333" w:rsidRPr="0082212F">
        <w:rPr>
          <w:rFonts w:ascii="Arial" w:hAnsi="Arial" w:cs="Arial"/>
          <w:sz w:val="24"/>
          <w:szCs w:val="24"/>
        </w:rPr>
        <w:t xml:space="preserve"> успешном обучении </w:t>
      </w:r>
      <w:r w:rsidRPr="0082212F">
        <w:rPr>
          <w:rFonts w:ascii="Arial" w:hAnsi="Arial" w:cs="Arial"/>
        </w:rPr>
        <w:t xml:space="preserve">после второго запуска двигателя </w:t>
      </w:r>
      <w:r w:rsidR="00BB6333" w:rsidRPr="0082212F">
        <w:rPr>
          <w:rFonts w:ascii="Arial" w:hAnsi="Arial" w:cs="Arial"/>
          <w:sz w:val="24"/>
          <w:szCs w:val="24"/>
        </w:rPr>
        <w:t>светодиод перейдет в режим 4 зеленых 4 красных и в протоколе событий появится 210 событие (успешное обучение обходчика).  По окончании 2 минут устройство выйдет из режима обучения автоматически.</w:t>
      </w:r>
      <w:r w:rsidR="0082212F">
        <w:rPr>
          <w:rFonts w:ascii="Arial" w:hAnsi="Arial" w:cs="Arial"/>
          <w:sz w:val="24"/>
          <w:szCs w:val="24"/>
        </w:rPr>
        <w:t xml:space="preserve"> Отключите </w:t>
      </w:r>
      <w:r w:rsidR="002A76BA">
        <w:rPr>
          <w:rFonts w:ascii="Arial" w:hAnsi="Arial" w:cs="Arial"/>
          <w:sz w:val="24"/>
          <w:szCs w:val="24"/>
        </w:rPr>
        <w:t xml:space="preserve">провод </w:t>
      </w:r>
      <w:r w:rsidR="002A76BA">
        <w:rPr>
          <w:rFonts w:ascii="Arial" w:hAnsi="Arial" w:cs="Arial"/>
          <w:sz w:val="24"/>
          <w:szCs w:val="24"/>
          <w:lang w:val="en-US"/>
        </w:rPr>
        <w:t>LAN</w:t>
      </w:r>
      <w:r w:rsidR="002A76BA">
        <w:rPr>
          <w:rFonts w:ascii="Arial" w:hAnsi="Arial" w:cs="Arial"/>
          <w:sz w:val="24"/>
          <w:szCs w:val="24"/>
        </w:rPr>
        <w:t xml:space="preserve"> от </w:t>
      </w:r>
      <w:r w:rsidR="002A76BA">
        <w:rPr>
          <w:rFonts w:ascii="Arial" w:hAnsi="Arial" w:cs="Arial"/>
          <w:sz w:val="24"/>
          <w:szCs w:val="24"/>
          <w:lang w:val="en-US"/>
        </w:rPr>
        <w:t>IMI</w:t>
      </w:r>
      <w:r w:rsidR="002A76BA" w:rsidRPr="002A76BA">
        <w:rPr>
          <w:rFonts w:ascii="Arial" w:hAnsi="Arial" w:cs="Arial"/>
          <w:sz w:val="24"/>
          <w:szCs w:val="24"/>
        </w:rPr>
        <w:t xml:space="preserve"> </w:t>
      </w:r>
      <w:r w:rsidR="002A76BA">
        <w:rPr>
          <w:rFonts w:ascii="Arial" w:hAnsi="Arial" w:cs="Arial"/>
          <w:sz w:val="24"/>
          <w:szCs w:val="24"/>
        </w:rPr>
        <w:t xml:space="preserve">и проверьте работу обходчика в режиме дистанционного запуска двигателя с использованием устройств </w:t>
      </w:r>
      <w:r w:rsidR="00950A42">
        <w:rPr>
          <w:rFonts w:ascii="Arial" w:hAnsi="Arial" w:cs="Arial"/>
          <w:sz w:val="24"/>
          <w:szCs w:val="24"/>
          <w:lang w:val="en-US"/>
        </w:rPr>
        <w:t>A</w:t>
      </w:r>
      <w:r w:rsidR="00950A42" w:rsidRPr="00950A42">
        <w:rPr>
          <w:rFonts w:ascii="Arial" w:hAnsi="Arial" w:cs="Arial"/>
          <w:sz w:val="24"/>
          <w:szCs w:val="24"/>
        </w:rPr>
        <w:t xml:space="preserve">4 </w:t>
      </w:r>
      <w:r w:rsidR="00950A42">
        <w:rPr>
          <w:rFonts w:ascii="Arial" w:hAnsi="Arial" w:cs="Arial"/>
          <w:sz w:val="24"/>
          <w:szCs w:val="24"/>
        </w:rPr>
        <w:t xml:space="preserve">или </w:t>
      </w:r>
      <w:r w:rsidR="002A76BA">
        <w:rPr>
          <w:rFonts w:ascii="Arial" w:hAnsi="Arial" w:cs="Arial"/>
          <w:sz w:val="24"/>
          <w:szCs w:val="24"/>
        </w:rPr>
        <w:t xml:space="preserve"> </w:t>
      </w:r>
      <w:r w:rsidR="00950A42">
        <w:rPr>
          <w:rFonts w:ascii="Arial" w:hAnsi="Arial" w:cs="Arial"/>
          <w:sz w:val="24"/>
          <w:szCs w:val="24"/>
          <w:lang w:val="en-US"/>
        </w:rPr>
        <w:t>A</w:t>
      </w:r>
      <w:r w:rsidR="00950A42">
        <w:rPr>
          <w:rFonts w:ascii="Arial" w:hAnsi="Arial" w:cs="Arial"/>
          <w:sz w:val="24"/>
          <w:szCs w:val="24"/>
        </w:rPr>
        <w:t>7.</w:t>
      </w:r>
    </w:p>
    <w:p w:rsidR="004F2628" w:rsidRDefault="004F2628" w:rsidP="00BB6333">
      <w:pPr>
        <w:rPr>
          <w:rFonts w:ascii="Arial" w:hAnsi="Arial" w:cs="Arial"/>
        </w:rPr>
      </w:pPr>
    </w:p>
    <w:p w:rsidR="004F2628" w:rsidRPr="004F2628" w:rsidRDefault="004F2628" w:rsidP="00BB63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Если после второго запуска </w:t>
      </w:r>
      <w:proofErr w:type="spellStart"/>
      <w:r>
        <w:rPr>
          <w:rFonts w:ascii="Arial" w:hAnsi="Arial" w:cs="Arial"/>
        </w:rPr>
        <w:t>светодиот</w:t>
      </w:r>
      <w:proofErr w:type="spellEnd"/>
      <w:r>
        <w:rPr>
          <w:rFonts w:ascii="Arial" w:hAnsi="Arial" w:cs="Arial"/>
        </w:rPr>
        <w:t xml:space="preserve"> продолжает моргать </w:t>
      </w:r>
      <w:r w:rsidRPr="004F2628">
        <w:rPr>
          <w:rFonts w:ascii="Arial" w:hAnsi="Arial" w:cs="Arial"/>
        </w:rPr>
        <w:t>5 раз зеленым 1 красным</w:t>
      </w:r>
      <w:r>
        <w:rPr>
          <w:rFonts w:ascii="Arial" w:hAnsi="Arial" w:cs="Arial"/>
        </w:rPr>
        <w:t>, значит о</w:t>
      </w:r>
      <w:r w:rsidRPr="00DF6D2C">
        <w:rPr>
          <w:rFonts w:ascii="Arial" w:hAnsi="Arial" w:cs="Arial"/>
        </w:rPr>
        <w:t>бучение счита</w:t>
      </w:r>
      <w:r w:rsidR="00950A42">
        <w:rPr>
          <w:rFonts w:ascii="Arial" w:hAnsi="Arial" w:cs="Arial"/>
        </w:rPr>
        <w:t>ется</w:t>
      </w:r>
      <w:r w:rsidRPr="00DF6D2C">
        <w:rPr>
          <w:rFonts w:ascii="Arial" w:hAnsi="Arial" w:cs="Arial"/>
        </w:rPr>
        <w:t xml:space="preserve"> неуспешным</w:t>
      </w:r>
      <w:r>
        <w:rPr>
          <w:rFonts w:ascii="Arial" w:hAnsi="Arial" w:cs="Arial"/>
        </w:rPr>
        <w:t xml:space="preserve">, необходимо </w:t>
      </w:r>
      <w:proofErr w:type="gramStart"/>
      <w:r>
        <w:rPr>
          <w:rFonts w:ascii="Arial" w:hAnsi="Arial" w:cs="Arial"/>
        </w:rPr>
        <w:t>дождаться</w:t>
      </w:r>
      <w:proofErr w:type="gramEnd"/>
      <w:r>
        <w:rPr>
          <w:rFonts w:ascii="Arial" w:hAnsi="Arial" w:cs="Arial"/>
        </w:rPr>
        <w:t xml:space="preserve"> когда устройство выйдет из режима обучения</w:t>
      </w:r>
      <w:r w:rsidR="0082212F" w:rsidRPr="0082212F">
        <w:rPr>
          <w:rFonts w:ascii="Arial" w:hAnsi="Arial" w:cs="Arial"/>
        </w:rPr>
        <w:t xml:space="preserve"> </w:t>
      </w:r>
      <w:r w:rsidR="0082212F">
        <w:rPr>
          <w:rFonts w:ascii="Arial" w:hAnsi="Arial" w:cs="Arial"/>
        </w:rPr>
        <w:t>и повторить процедуру обучения ещё раз начиная с п.1</w:t>
      </w:r>
      <w:r>
        <w:rPr>
          <w:rFonts w:ascii="Arial" w:hAnsi="Arial" w:cs="Arial"/>
        </w:rPr>
        <w:t xml:space="preserve">.  </w:t>
      </w:r>
    </w:p>
    <w:p w:rsidR="00BB6333" w:rsidRDefault="00BB6333" w:rsidP="00BB6333">
      <w:pPr>
        <w:pStyle w:val="a5"/>
      </w:pPr>
    </w:p>
    <w:sectPr w:rsidR="00BB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202C1"/>
    <w:multiLevelType w:val="hybridMultilevel"/>
    <w:tmpl w:val="7930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85"/>
    <w:rsid w:val="00083D2D"/>
    <w:rsid w:val="00092A22"/>
    <w:rsid w:val="002A76BA"/>
    <w:rsid w:val="0035329A"/>
    <w:rsid w:val="004D5C9A"/>
    <w:rsid w:val="004F2628"/>
    <w:rsid w:val="00514169"/>
    <w:rsid w:val="00532F07"/>
    <w:rsid w:val="005A0784"/>
    <w:rsid w:val="005D53FF"/>
    <w:rsid w:val="00617E5D"/>
    <w:rsid w:val="006B5F71"/>
    <w:rsid w:val="00803FFE"/>
    <w:rsid w:val="0082212F"/>
    <w:rsid w:val="008B55E0"/>
    <w:rsid w:val="008E6470"/>
    <w:rsid w:val="00950A42"/>
    <w:rsid w:val="00AD448E"/>
    <w:rsid w:val="00B432AC"/>
    <w:rsid w:val="00BB6333"/>
    <w:rsid w:val="00BF7F72"/>
    <w:rsid w:val="00C23635"/>
    <w:rsid w:val="00C46FD5"/>
    <w:rsid w:val="00C55550"/>
    <w:rsid w:val="00DF6D2C"/>
    <w:rsid w:val="00EA538C"/>
    <w:rsid w:val="00F6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F988B5D-ADC4-41AF-AAB4-0266A5CD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3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2019-04-29T14:37:00Z</dcterms:created>
  <dcterms:modified xsi:type="dcterms:W3CDTF">2019-04-29T14:37:00Z</dcterms:modified>
</cp:coreProperties>
</file>